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7423" w14:textId="77777777" w:rsidR="00E1097B" w:rsidRDefault="00E1097B" w:rsidP="00E1097B">
      <w:pPr>
        <w:jc w:val="center"/>
      </w:pPr>
      <w:bookmarkStart w:id="0" w:name="_GoBack"/>
      <w:bookmarkEnd w:id="0"/>
      <w:r>
        <w:t>Matters of Self-Belief and False Belief in a Post-Truth World</w:t>
      </w:r>
    </w:p>
    <w:p w14:paraId="0B111B97" w14:textId="77777777" w:rsidR="00E1097B" w:rsidRDefault="00E1097B" w:rsidP="00E1097B">
      <w:pPr>
        <w:jc w:val="center"/>
      </w:pPr>
      <w:r>
        <w:t>David Dunning, Cornell University</w:t>
      </w:r>
    </w:p>
    <w:p w14:paraId="2A5C1E2A" w14:textId="77777777" w:rsidR="00E1097B" w:rsidRDefault="00E1097B" w:rsidP="00E1097B">
      <w:pPr>
        <w:jc w:val="center"/>
      </w:pPr>
      <w:r>
        <w:t>NITOP, 2020</w:t>
      </w:r>
    </w:p>
    <w:p w14:paraId="2AFDEE7A" w14:textId="77777777" w:rsidR="00E1097B" w:rsidRDefault="00E1097B" w:rsidP="00E1097B"/>
    <w:p w14:paraId="6AB28127" w14:textId="1F2F5E2D" w:rsidR="00E1097B" w:rsidRDefault="00E1097B" w:rsidP="00E1097B">
      <w:pPr>
        <w:jc w:val="center"/>
      </w:pPr>
      <w:r>
        <w:t>--Website Sources—</w:t>
      </w:r>
    </w:p>
    <w:p w14:paraId="773CAC93" w14:textId="09862EA8" w:rsidR="00E1097B" w:rsidRDefault="00E1097B" w:rsidP="00E1097B">
      <w:pPr>
        <w:jc w:val="center"/>
      </w:pPr>
    </w:p>
    <w:p w14:paraId="7E1CEBE6" w14:textId="77777777" w:rsidR="00E1097B" w:rsidRDefault="00E1097B" w:rsidP="00E1097B">
      <w:pPr>
        <w:spacing w:line="240" w:lineRule="exact"/>
        <w:ind w:left="720" w:right="-90" w:hanging="720"/>
      </w:pPr>
      <w:r>
        <w:t>DEBUNKING</w:t>
      </w:r>
    </w:p>
    <w:p w14:paraId="38BBD404" w14:textId="77777777" w:rsidR="00E1097B" w:rsidRDefault="00E1097B" w:rsidP="00E1097B">
      <w:pPr>
        <w:spacing w:line="240" w:lineRule="exact"/>
        <w:ind w:left="720" w:right="-90" w:hanging="720"/>
      </w:pPr>
    </w:p>
    <w:p w14:paraId="53236B78" w14:textId="3692CC7E" w:rsidR="00E1097B" w:rsidRDefault="00E1097B" w:rsidP="00E1097B">
      <w:pPr>
        <w:spacing w:line="240" w:lineRule="exact"/>
        <w:ind w:left="720" w:right="-90" w:hanging="720"/>
      </w:pPr>
      <w:r w:rsidRPr="00F15DBA">
        <w:t>Cook, J., &amp; Lewandownsky, S.  (2011).  Debunking handbook.  St. Lucia, Australia: University of Queensland.</w:t>
      </w:r>
      <w:r>
        <w:t xml:space="preserve"> (short report and free; suitable for students)</w:t>
      </w:r>
    </w:p>
    <w:p w14:paraId="10DEBACE" w14:textId="77777777" w:rsidR="00E1097B" w:rsidRDefault="002102EE" w:rsidP="00E1097B">
      <w:pPr>
        <w:spacing w:line="240" w:lineRule="exact"/>
        <w:ind w:left="720" w:right="-90" w:hanging="720"/>
      </w:pPr>
      <w:hyperlink r:id="rId4" w:history="1">
        <w:r w:rsidR="00E1097B" w:rsidRPr="008652B5">
          <w:rPr>
            <w:rStyle w:val="Hyperlink"/>
          </w:rPr>
          <w:t>https://skepticalscience.com/Debunking-Handbook-now-freely-available-download.html</w:t>
        </w:r>
      </w:hyperlink>
    </w:p>
    <w:p w14:paraId="681C1C54" w14:textId="5A917245" w:rsidR="00E1097B" w:rsidRDefault="00E1097B" w:rsidP="00E1097B"/>
    <w:p w14:paraId="18D9A0E7" w14:textId="55967EAA" w:rsidR="00E1097B" w:rsidRPr="00E1097B" w:rsidRDefault="00E1097B" w:rsidP="00E1097B">
      <w:pPr>
        <w:rPr>
          <w:u w:val="single"/>
        </w:rPr>
      </w:pPr>
      <w:r>
        <w:rPr>
          <w:u w:val="single"/>
        </w:rPr>
        <w:t>Supporting Article:</w:t>
      </w:r>
    </w:p>
    <w:p w14:paraId="13666447" w14:textId="5B4B0D3C" w:rsidR="00E1097B" w:rsidRDefault="00E1097B" w:rsidP="00E1097B">
      <w:pPr>
        <w:spacing w:line="240" w:lineRule="exact"/>
        <w:ind w:left="720" w:right="-90" w:hanging="720"/>
      </w:pPr>
      <w:r w:rsidRPr="00F15DBA">
        <w:t>Lewandowsky, S., Ecker, U. K. H., Schwarz, N., S</w:t>
      </w:r>
      <w:r>
        <w:t xml:space="preserve">eifert, C., &amp; Cook, J. (2012). </w:t>
      </w:r>
      <w:r w:rsidRPr="00F15DBA">
        <w:t>Misinformation and its correction: Continued influence an</w:t>
      </w:r>
      <w:r>
        <w:t xml:space="preserve">d successful debiasing. </w:t>
      </w:r>
      <w:r w:rsidRPr="00607682">
        <w:rPr>
          <w:i/>
        </w:rPr>
        <w:t>Psychological Science in the Public Interest, 13</w:t>
      </w:r>
      <w:r w:rsidRPr="00F15DBA">
        <w:t>, 106-131.</w:t>
      </w:r>
      <w:r>
        <w:t xml:space="preserve">  (the long report)</w:t>
      </w:r>
    </w:p>
    <w:p w14:paraId="69478B8A" w14:textId="78C117AD" w:rsidR="00E1097B" w:rsidRDefault="00E1097B" w:rsidP="00E1097B">
      <w:pPr>
        <w:spacing w:line="240" w:lineRule="exact"/>
        <w:ind w:left="720" w:right="-90" w:hanging="720"/>
      </w:pPr>
    </w:p>
    <w:p w14:paraId="1703D25A" w14:textId="77777777" w:rsidR="001D6A03" w:rsidRDefault="001D6A03" w:rsidP="00E1097B">
      <w:pPr>
        <w:spacing w:line="240" w:lineRule="exact"/>
        <w:ind w:left="720" w:right="-90" w:hanging="720"/>
      </w:pPr>
    </w:p>
    <w:p w14:paraId="22B6534B" w14:textId="4CEF6508" w:rsidR="00E1097B" w:rsidRDefault="00E1097B" w:rsidP="00E1097B">
      <w:pPr>
        <w:spacing w:line="240" w:lineRule="exact"/>
        <w:ind w:left="720" w:right="-90" w:hanging="720"/>
      </w:pPr>
      <w:r>
        <w:t>DETECTING TWITTER BOTS:</w:t>
      </w:r>
    </w:p>
    <w:p w14:paraId="5086FFD1" w14:textId="676E3B5A" w:rsidR="00E1097B" w:rsidRDefault="00E1097B" w:rsidP="00E1097B">
      <w:pPr>
        <w:spacing w:line="240" w:lineRule="exact"/>
        <w:ind w:left="720" w:right="-90" w:hanging="720"/>
      </w:pPr>
    </w:p>
    <w:p w14:paraId="6FAF145C" w14:textId="53D19542" w:rsidR="00E1097B" w:rsidRDefault="00E1097B" w:rsidP="00E1097B">
      <w:pPr>
        <w:spacing w:line="240" w:lineRule="exact"/>
        <w:ind w:left="720" w:right="-90" w:hanging="720"/>
      </w:pPr>
      <w:r>
        <w:t>Symantec Blogs (How to Spot a Twitter Bot)</w:t>
      </w:r>
    </w:p>
    <w:p w14:paraId="2A57FA2B" w14:textId="2F8BE494" w:rsidR="00E1097B" w:rsidRDefault="00E1097B" w:rsidP="00E1097B">
      <w:pPr>
        <w:spacing w:line="240" w:lineRule="exact"/>
        <w:ind w:left="720" w:right="-90" w:hanging="720"/>
      </w:pPr>
      <w:r>
        <w:tab/>
      </w:r>
      <w:hyperlink r:id="rId5" w:history="1">
        <w:r w:rsidRPr="00F40A40">
          <w:rPr>
            <w:rStyle w:val="Hyperlink"/>
          </w:rPr>
          <w:t>https://www.symantec.com/blogs/election-security/spot-twitter-bot</w:t>
        </w:r>
      </w:hyperlink>
    </w:p>
    <w:p w14:paraId="00573F1F" w14:textId="24CCD6BC" w:rsidR="00E1097B" w:rsidRDefault="00E1097B" w:rsidP="00E1097B">
      <w:pPr>
        <w:spacing w:line="240" w:lineRule="exact"/>
        <w:ind w:left="720" w:right="-90" w:hanging="720"/>
      </w:pPr>
    </w:p>
    <w:p w14:paraId="6156C363" w14:textId="77220CA8" w:rsidR="00E1097B" w:rsidRDefault="00E1097B" w:rsidP="00E1097B">
      <w:pPr>
        <w:spacing w:line="240" w:lineRule="exact"/>
        <w:ind w:left="720" w:right="-90" w:hanging="720"/>
      </w:pPr>
      <w:r>
        <w:t>The Botometer:</w:t>
      </w:r>
    </w:p>
    <w:p w14:paraId="7BB5BC49" w14:textId="54D01CD1" w:rsidR="00E1097B" w:rsidRDefault="00E1097B" w:rsidP="00E1097B">
      <w:pPr>
        <w:spacing w:line="240" w:lineRule="exact"/>
        <w:ind w:left="720" w:right="-90" w:hanging="720"/>
      </w:pPr>
      <w:r>
        <w:tab/>
      </w:r>
      <w:hyperlink r:id="rId6" w:anchor="!/" w:history="1">
        <w:r w:rsidRPr="00F40A40">
          <w:rPr>
            <w:rStyle w:val="Hyperlink"/>
          </w:rPr>
          <w:t>https://botometer.iuni.iu.edu/#!/</w:t>
        </w:r>
      </w:hyperlink>
    </w:p>
    <w:p w14:paraId="516EE564" w14:textId="26630FF0" w:rsidR="00E1097B" w:rsidRDefault="00E1097B" w:rsidP="00E1097B">
      <w:pPr>
        <w:spacing w:line="240" w:lineRule="exact"/>
        <w:ind w:left="720" w:right="-90" w:hanging="720"/>
      </w:pPr>
    </w:p>
    <w:p w14:paraId="6CFF4AC5" w14:textId="77777777" w:rsidR="001D6A03" w:rsidRDefault="001D6A03" w:rsidP="00E1097B">
      <w:pPr>
        <w:spacing w:line="240" w:lineRule="exact"/>
        <w:ind w:left="720" w:right="-90" w:hanging="720"/>
      </w:pPr>
    </w:p>
    <w:p w14:paraId="41671F29" w14:textId="08A9967F" w:rsidR="00E1097B" w:rsidRDefault="00E1097B" w:rsidP="00E1097B">
      <w:pPr>
        <w:spacing w:line="240" w:lineRule="exact"/>
        <w:ind w:left="720" w:right="-90" w:hanging="720"/>
      </w:pPr>
      <w:r>
        <w:t>THE BADNEWS EXERCISE:</w:t>
      </w:r>
    </w:p>
    <w:p w14:paraId="48B49E04" w14:textId="541EDC4A" w:rsidR="00E1097B" w:rsidRDefault="00E1097B" w:rsidP="00E1097B">
      <w:pPr>
        <w:spacing w:line="240" w:lineRule="exact"/>
        <w:ind w:left="720" w:right="-90" w:hanging="720"/>
      </w:pPr>
    </w:p>
    <w:p w14:paraId="3EF5DEBF" w14:textId="26855426" w:rsidR="00E1097B" w:rsidRDefault="002102EE" w:rsidP="00E1097B">
      <w:pPr>
        <w:spacing w:line="240" w:lineRule="exact"/>
        <w:ind w:right="-90"/>
      </w:pPr>
      <w:hyperlink r:id="rId7" w:anchor="intro" w:history="1">
        <w:r w:rsidR="00E1097B" w:rsidRPr="00F40A40">
          <w:rPr>
            <w:rStyle w:val="Hyperlink"/>
          </w:rPr>
          <w:t>https://getbadnews.com/#intro</w:t>
        </w:r>
      </w:hyperlink>
    </w:p>
    <w:p w14:paraId="6A66D40B" w14:textId="63FA0274" w:rsidR="00E1097B" w:rsidRDefault="00E1097B" w:rsidP="00E1097B">
      <w:pPr>
        <w:spacing w:line="240" w:lineRule="exact"/>
        <w:ind w:left="720" w:right="-90" w:hanging="720"/>
      </w:pPr>
    </w:p>
    <w:p w14:paraId="093D1561" w14:textId="18C66169" w:rsidR="00E1097B" w:rsidRDefault="00E1097B" w:rsidP="00E1097B">
      <w:pPr>
        <w:spacing w:line="240" w:lineRule="exact"/>
        <w:ind w:left="720" w:right="-90" w:hanging="720"/>
        <w:rPr>
          <w:u w:val="single"/>
        </w:rPr>
      </w:pPr>
      <w:r>
        <w:rPr>
          <w:u w:val="single"/>
        </w:rPr>
        <w:t>Supporting Article</w:t>
      </w:r>
    </w:p>
    <w:p w14:paraId="6E1F2BF6" w14:textId="4B22105B" w:rsidR="00E1097B" w:rsidRDefault="00E1097B" w:rsidP="00E1097B">
      <w:pPr>
        <w:spacing w:line="240" w:lineRule="exact"/>
        <w:ind w:left="720" w:right="-90" w:hanging="720"/>
        <w:rPr>
          <w:rFonts w:ascii="Times New Roman" w:eastAsiaTheme="minorHAnsi" w:hAnsi="Times New Roman"/>
          <w:noProof w:val="0"/>
          <w:szCs w:val="24"/>
        </w:rPr>
      </w:pPr>
      <w:r>
        <w:t xml:space="preserve">Roozenbeek, J., &amp; van der Linden, S. (2019). Fake news game confers psychological resistance against online misinformation. </w:t>
      </w:r>
      <w:r>
        <w:rPr>
          <w:i/>
        </w:rPr>
        <w:t xml:space="preserve">Palgrave Communications, 5, </w:t>
      </w:r>
      <w:r>
        <w:t xml:space="preserve">65. </w:t>
      </w:r>
      <w:hyperlink r:id="rId8" w:history="1">
        <w:r w:rsidRPr="00F40A40">
          <w:rPr>
            <w:rStyle w:val="Hyperlink"/>
            <w:rFonts w:ascii="Times New Roman" w:eastAsiaTheme="minorHAnsi" w:hAnsi="Times New Roman"/>
            <w:noProof w:val="0"/>
            <w:szCs w:val="24"/>
          </w:rPr>
          <w:t>https://doi.org/10.1057/s41599-019-0279-9</w:t>
        </w:r>
      </w:hyperlink>
      <w:r>
        <w:rPr>
          <w:rFonts w:ascii="Times New Roman" w:eastAsiaTheme="minorHAnsi" w:hAnsi="Times New Roman"/>
          <w:noProof w:val="0"/>
          <w:szCs w:val="24"/>
        </w:rPr>
        <w:t xml:space="preserve">  (open access)</w:t>
      </w:r>
    </w:p>
    <w:p w14:paraId="74DA457A" w14:textId="74A85207" w:rsidR="001D6A03" w:rsidRDefault="001D6A03" w:rsidP="00E1097B">
      <w:pPr>
        <w:spacing w:line="240" w:lineRule="exact"/>
        <w:ind w:left="720" w:right="-90" w:hanging="720"/>
      </w:pPr>
    </w:p>
    <w:p w14:paraId="09E16B2F" w14:textId="77777777" w:rsidR="001D6A03" w:rsidRDefault="001D6A03" w:rsidP="00E1097B">
      <w:pPr>
        <w:spacing w:line="240" w:lineRule="exact"/>
        <w:ind w:left="720" w:right="-90" w:hanging="720"/>
      </w:pPr>
    </w:p>
    <w:p w14:paraId="785FC85B" w14:textId="18E45018" w:rsidR="001D6A03" w:rsidRDefault="001D6A03" w:rsidP="00E1097B">
      <w:pPr>
        <w:spacing w:line="240" w:lineRule="exact"/>
        <w:ind w:left="720" w:right="-90" w:hanging="720"/>
      </w:pPr>
      <w:r>
        <w:t>THE CIVIC ONLINE REASONING</w:t>
      </w:r>
    </w:p>
    <w:p w14:paraId="763A4249" w14:textId="340DDBBD" w:rsidR="001D6A03" w:rsidRDefault="001D6A03" w:rsidP="00E1097B">
      <w:pPr>
        <w:spacing w:line="240" w:lineRule="exact"/>
        <w:ind w:left="720" w:right="-90" w:hanging="720"/>
      </w:pPr>
    </w:p>
    <w:p w14:paraId="12B3A6D2" w14:textId="4CDCC437" w:rsidR="001D6A03" w:rsidRDefault="001D6A03" w:rsidP="00E1097B">
      <w:pPr>
        <w:spacing w:line="240" w:lineRule="exact"/>
        <w:ind w:left="720" w:right="-90" w:hanging="720"/>
      </w:pPr>
      <w:r>
        <w:t>Curriculum Materials</w:t>
      </w:r>
    </w:p>
    <w:p w14:paraId="4C6046B9" w14:textId="26A40F66" w:rsidR="001D6A03" w:rsidRDefault="001D6A03" w:rsidP="00E1097B">
      <w:pPr>
        <w:spacing w:line="240" w:lineRule="exact"/>
        <w:ind w:left="720" w:right="-90" w:hanging="720"/>
      </w:pPr>
      <w:r>
        <w:tab/>
      </w:r>
      <w:hyperlink r:id="rId9" w:anchor="!/" w:history="1">
        <w:r w:rsidRPr="00F40A40">
          <w:rPr>
            <w:rStyle w:val="Hyperlink"/>
          </w:rPr>
          <w:t>https://botometer.iuni.iu.edu/#!/</w:t>
        </w:r>
      </w:hyperlink>
    </w:p>
    <w:p w14:paraId="51B90F05" w14:textId="7EEF8435" w:rsidR="001D6A03" w:rsidRDefault="001D6A03" w:rsidP="00E1097B">
      <w:pPr>
        <w:spacing w:line="240" w:lineRule="exact"/>
        <w:ind w:left="720" w:right="-90" w:hanging="720"/>
      </w:pPr>
    </w:p>
    <w:p w14:paraId="45AFE262" w14:textId="1F09C2E2" w:rsidR="001D6A03" w:rsidRDefault="001D6A03" w:rsidP="00E1097B">
      <w:pPr>
        <w:spacing w:line="240" w:lineRule="exact"/>
        <w:ind w:left="720" w:right="-90" w:hanging="720"/>
        <w:rPr>
          <w:u w:val="single"/>
        </w:rPr>
      </w:pPr>
      <w:r>
        <w:rPr>
          <w:u w:val="single"/>
        </w:rPr>
        <w:t>Supporting Article</w:t>
      </w:r>
    </w:p>
    <w:p w14:paraId="54861997" w14:textId="47F2E95D" w:rsidR="001D6A03" w:rsidRDefault="001D6A03" w:rsidP="001D6A03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/>
          <w:noProof w:val="0"/>
          <w:szCs w:val="24"/>
        </w:rPr>
      </w:pPr>
      <w:proofErr w:type="spellStart"/>
      <w:r w:rsidRPr="001D6A03">
        <w:rPr>
          <w:rFonts w:ascii="Times New Roman" w:eastAsiaTheme="minorHAnsi" w:hAnsi="Times New Roman"/>
          <w:noProof w:val="0"/>
          <w:szCs w:val="24"/>
        </w:rPr>
        <w:t>Wineburg</w:t>
      </w:r>
      <w:proofErr w:type="spellEnd"/>
      <w:r w:rsidRPr="001D6A03">
        <w:rPr>
          <w:rFonts w:ascii="Times New Roman" w:eastAsiaTheme="minorHAnsi" w:hAnsi="Times New Roman"/>
          <w:noProof w:val="0"/>
          <w:szCs w:val="24"/>
        </w:rPr>
        <w:t>, S., Breakstone, J., Smith, M.</w:t>
      </w:r>
      <w:r>
        <w:rPr>
          <w:rFonts w:ascii="Times New Roman" w:eastAsiaTheme="minorHAnsi" w:hAnsi="Times New Roman"/>
          <w:noProof w:val="0"/>
          <w:szCs w:val="24"/>
        </w:rPr>
        <w:t>,</w:t>
      </w:r>
      <w:r w:rsidRPr="001D6A03">
        <w:rPr>
          <w:rFonts w:ascii="Times New Roman" w:eastAsiaTheme="minorHAnsi" w:hAnsi="Times New Roman"/>
          <w:noProof w:val="0"/>
          <w:szCs w:val="24"/>
        </w:rPr>
        <w:t xml:space="preserve"> McGrew, S.,  &amp; Ortega, T. (2019). “Civic Online Reasoning: Curriculum Evaluation” (working paper 2019-A2, Stanford History Education Group, Stanford University, Stanford, 2019).</w:t>
      </w:r>
      <w:r>
        <w:rPr>
          <w:rFonts w:ascii="Times New Roman" w:eastAsiaTheme="minorHAnsi" w:hAnsi="Times New Roman"/>
          <w:noProof w:val="0"/>
          <w:szCs w:val="24"/>
        </w:rPr>
        <w:t xml:space="preserve">  </w:t>
      </w:r>
      <w:hyperlink r:id="rId10" w:history="1">
        <w:r w:rsidRPr="00F40A40">
          <w:rPr>
            <w:rStyle w:val="Hyperlink"/>
            <w:rFonts w:ascii="Times New Roman" w:eastAsiaTheme="minorHAnsi" w:hAnsi="Times New Roman"/>
            <w:noProof w:val="0"/>
            <w:szCs w:val="24"/>
          </w:rPr>
          <w:t>https://stacks.stanford.edu/file/gf151tb4868/Civic%20Online%20Reasoning%20National%20Portrait.pdf</w:t>
        </w:r>
      </w:hyperlink>
      <w:r>
        <w:rPr>
          <w:rFonts w:ascii="Times New Roman" w:eastAsiaTheme="minorHAnsi" w:hAnsi="Times New Roman"/>
          <w:noProof w:val="0"/>
          <w:szCs w:val="24"/>
        </w:rPr>
        <w:t xml:space="preserve">  (open access)</w:t>
      </w:r>
    </w:p>
    <w:p w14:paraId="139497B3" w14:textId="77777777" w:rsidR="001D6A03" w:rsidRPr="001D6A03" w:rsidRDefault="001D6A03" w:rsidP="001D6A03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/>
          <w:noProof w:val="0"/>
          <w:szCs w:val="24"/>
        </w:rPr>
      </w:pPr>
    </w:p>
    <w:p w14:paraId="6F246BB7" w14:textId="77777777" w:rsidR="00E1097B" w:rsidRPr="00E1097B" w:rsidRDefault="00E1097B" w:rsidP="00E1097B">
      <w:pPr>
        <w:spacing w:line="240" w:lineRule="exact"/>
        <w:ind w:left="720" w:right="-90" w:hanging="720"/>
      </w:pPr>
    </w:p>
    <w:p w14:paraId="532F78A0" w14:textId="77777777" w:rsidR="00552435" w:rsidRDefault="002102EE"/>
    <w:sectPr w:rsidR="00552435" w:rsidSect="0050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B"/>
    <w:rsid w:val="001D6A03"/>
    <w:rsid w:val="001F497C"/>
    <w:rsid w:val="002102EE"/>
    <w:rsid w:val="005023EE"/>
    <w:rsid w:val="00684272"/>
    <w:rsid w:val="00825C4B"/>
    <w:rsid w:val="00E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4AC2"/>
  <w15:chartTrackingRefBased/>
  <w15:docId w15:val="{5C4F3543-B40E-184C-B598-649BE69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7B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9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7/s41599-019-0279-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tbadnew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tometer.iuni.iu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ymantec.com/blogs/election-security/spot-twitter-bot" TargetMode="External"/><Relationship Id="rId10" Type="http://schemas.openxmlformats.org/officeDocument/2006/relationships/hyperlink" Target="https://stacks.stanford.edu/file/gf151tb4868/Civic%20Online%20Reasoning%20National%20Portrait.pdf" TargetMode="External"/><Relationship Id="rId4" Type="http://schemas.openxmlformats.org/officeDocument/2006/relationships/hyperlink" Target="https://skepticalscience.com/Debunking-Handbook-now-freely-available-download.html" TargetMode="External"/><Relationship Id="rId9" Type="http://schemas.openxmlformats.org/officeDocument/2006/relationships/hyperlink" Target="https://botometer.iuni.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Annette Cook</cp:lastModifiedBy>
  <cp:revision>2</cp:revision>
  <dcterms:created xsi:type="dcterms:W3CDTF">2020-01-05T20:43:00Z</dcterms:created>
  <dcterms:modified xsi:type="dcterms:W3CDTF">2020-01-05T20:43:00Z</dcterms:modified>
</cp:coreProperties>
</file>